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F4C" w:rsidRDefault="00284F4C" w:rsidP="00284F4C">
      <w:pPr>
        <w:shd w:val="clear" w:color="auto" w:fill="FFFFFF"/>
        <w:spacing w:after="0" w:line="240" w:lineRule="auto"/>
        <w:ind w:firstLine="397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0D7E0B">
        <w:rPr>
          <w:rFonts w:ascii="Times New Roman" w:hAnsi="Times New Roman"/>
          <w:color w:val="000000"/>
          <w:sz w:val="28"/>
          <w:szCs w:val="28"/>
        </w:rPr>
        <w:t>риложение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26A8" w:rsidRDefault="00284F4C" w:rsidP="00284F4C">
      <w:pPr>
        <w:shd w:val="clear" w:color="auto" w:fill="FFFFFF"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Временный порядок 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перевода (трансформации)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земель</w:t>
      </w:r>
      <w:r w:rsidR="00006AC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ных участков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орошаемой пашни, застроенных индивидуальными жилыми домами </w:t>
      </w:r>
      <w:r w:rsidR="00332F98" w:rsidRPr="00332F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или на которые имеются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соответствующие решения уполномоченных органов местного самоуправления либо органов, правопреемниками которых являются соответствующие </w:t>
      </w:r>
      <w:r w:rsidR="00332F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органы местного самоуправления, до вступления в силу Закона Кыргызской Республики «О введении моратория на перевод </w:t>
      </w:r>
      <w:r w:rsidR="007B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(трансформацию) орошаемых земель пашни </w:t>
      </w:r>
      <w:r w:rsidR="007B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</w:t>
      </w:r>
      <w:r w:rsidRPr="007A29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другие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категории земель и виды угодий</w:t>
      </w:r>
      <w:r w:rsidR="007B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284F4C" w:rsidRPr="0099070E" w:rsidRDefault="00284F4C" w:rsidP="0028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1. </w:t>
      </w:r>
      <w:r w:rsidRPr="0099070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Настоящий Временный порядок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определяет порядок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перевода (трансформации) земель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ных участков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орошаемой пашни, застроенных индивидуальными жилыми домами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или 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которые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тся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введении моратория на перевод (трансформацию) орошаемых земель пашни в другие категории земель и виды угодий» (далее – Временный порядок).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Перевод (трансформация)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ных участков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орошаемой пашни, застроенных индивидуальными жилыми домами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или 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которые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тся</w:t>
      </w:r>
      <w:r w:rsidR="00332F98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соответствующие решения о переводе земельных участков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введении моратория на перевод (трансформацию) орошаемых земель пашни в другие категории земель и виды угодий» (далее – орошаем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пашн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осуществляется Правительством Кыргызской Республики.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Государственная администрация района, мэрия города республиканского или областного значения создает постоянно действующую районную, городскую комиссию с участием представителей органа местного самоуправления, на территории которого расположен переводимый земельный участок, районных, городских  территориальных подразделений государственных органов: по землеустройству и регистрации прав на недвижимое имущество, архитектуры и строительства, охраны окружающей среды и лесного хозяйства, сельского и водного хозяйства, санитарно-эпидемиологического надзора, чрезвычайных ситуаций, энергетики, инспекции по контролю за использованием и охраной земель (далее </w:t>
      </w:r>
      <w:r w:rsidR="007B26A8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Комиссия). 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необходимости, председатель 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омиссии вправе привлекать представителей других заинтересованных государственных органов.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4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Комиссию возглавляет первый заместитель главы государственной администрации района, вице-мэр города республиканского или областного значения. Заместителем председателя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Комиссии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является представитель инспекции по контролю за использованием и охраной земель.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выносит решение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возможности или невозможности перевода земельного участка в другую категорию земель в соответствии с требованиями настоящего Временного порядка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течение 15 рабочих дней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Дата, время и место проведения заседания Комиссии устанавливаются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Комиссия правомочна принимать решения при условии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участия в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ее заседании не менее двух третей членов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Комиссии принимаются открытым голосованием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Члены Комиссии не вправе воздерживаться от голосования.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По итогам голосования Комиссия принимает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которое должно содержать дату и место его вынесения, состав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омиссии, рассмотревший вопрос.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подписывается председательствующим и членами Комиссии, участвовавшими в заседании.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Комиссия вправе затребовать информацию, необходимую для рассмотрения материалов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от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любых государственных органов, которые обязаны представить имеющуюся у них информацию по рассматриваемым земельным участкам и их правообладателям в полном объеме и на безвозмездной основе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течени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10 рабочих дней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В случае несогласия с принимаемым решением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член Комиссии вправе письменно изложить особое мнение, которое прилагается к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решению 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омиссии.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Ответственность за достоверность информации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материалов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переводу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(трансформации) земельных участков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несут глава органа местного самоуправления и глава государственной администрации района, мэр города по месту нахождения переводимого земельного участка. Ответственность за достоверность информации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содержа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йся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заключениях государственных органов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несут персонально руководители районных и территориальных подразделений данных государственных органов.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Для проведения работ по переводу (трансформации) орошаемой пашни в категорию «земли населенных пунктов» </w:t>
      </w:r>
      <w:r w:rsidRPr="00C92E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исполнительный орган местного самоуправления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собственник земельного участка обращается с заявлением в Комиссию по месту расположения земельного участка.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В обращении указываются сведения о праве на земельный участок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категория и размер переводимого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заявлению прилагаются заверенные копии документов, удостоверяющих личность заявителя </w:t>
      </w:r>
      <w:r w:rsidR="007B26A8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физического лица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либо копия свидетельства о регистрации юридического лица, заверенные копии правоустанавливающих и </w:t>
      </w:r>
      <w:proofErr w:type="spellStart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правоудостоверяющих</w:t>
      </w:r>
      <w:proofErr w:type="spellEnd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документов на земельный участок.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 подготовке мате</w:t>
      </w:r>
      <w:bookmarkStart w:id="0" w:name="_GoBack"/>
      <w:bookmarkEnd w:id="0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риалов на земельные участки, 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которые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имеются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Республики, указанного в пункте 1 настоящего Временного порядка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материалам приобщаются решения уполномоченных органов местного самоуправления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принятые до вступления в силу Закона Кыргызской Республики, указанного в пункте 1 настоящего Временного порядка, подтвержденные и заверенные печатью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подписями руководителей правопреемника соответствующих органов местного самоуправления, а также датированные после вступления в силу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настоящего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Временного порядка.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Комиссия готовит следующие материалы: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план земельного участка (орошаемой пашни) с указанием масштаба, площади, границ и расстояний, эскизный план застройки; 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экологическое заключение территориальных органов;</w:t>
      </w:r>
    </w:p>
    <w:p w:rsidR="00284F4C" w:rsidRPr="007B26A8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заключение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Государственного предприятия «Г</w:t>
      </w:r>
      <w:r w:rsidRPr="0099070E">
        <w:rPr>
          <w:rFonts w:ascii="Times New Roman" w:hAnsi="Times New Roman" w:cs="Times New Roman"/>
          <w:sz w:val="28"/>
          <w:szCs w:val="28"/>
        </w:rPr>
        <w:t>осударственн</w:t>
      </w:r>
      <w:proofErr w:type="spellStart"/>
      <w:r w:rsidR="007B26A8">
        <w:rPr>
          <w:rFonts w:ascii="Times New Roman" w:hAnsi="Times New Roman" w:cs="Times New Roman"/>
          <w:sz w:val="28"/>
          <w:szCs w:val="28"/>
          <w:lang w:val="ru-RU"/>
        </w:rPr>
        <w:t>ый</w:t>
      </w:r>
      <w:proofErr w:type="spellEnd"/>
      <w:r w:rsidRPr="0099070E">
        <w:rPr>
          <w:rFonts w:ascii="Times New Roman" w:hAnsi="Times New Roman" w:cs="Times New Roman"/>
          <w:sz w:val="28"/>
          <w:szCs w:val="28"/>
        </w:rPr>
        <w:t xml:space="preserve"> проектн</w:t>
      </w:r>
      <w:proofErr w:type="spellStart"/>
      <w:r w:rsidR="007B26A8">
        <w:rPr>
          <w:rFonts w:ascii="Times New Roman" w:hAnsi="Times New Roman" w:cs="Times New Roman"/>
          <w:sz w:val="28"/>
          <w:szCs w:val="28"/>
          <w:lang w:val="ru-RU"/>
        </w:rPr>
        <w:t>ый</w:t>
      </w:r>
      <w:proofErr w:type="spellEnd"/>
      <w:r w:rsidRPr="0099070E">
        <w:rPr>
          <w:rFonts w:ascii="Times New Roman" w:hAnsi="Times New Roman" w:cs="Times New Roman"/>
          <w:sz w:val="28"/>
          <w:szCs w:val="28"/>
        </w:rPr>
        <w:t xml:space="preserve"> институт по землеустройству «</w:t>
      </w:r>
      <w:proofErr w:type="gramStart"/>
      <w:r w:rsidRPr="0099070E">
        <w:rPr>
          <w:rFonts w:ascii="Times New Roman" w:hAnsi="Times New Roman" w:cs="Times New Roman"/>
          <w:sz w:val="28"/>
          <w:szCs w:val="28"/>
        </w:rPr>
        <w:t>Кыргызгипрозем»</w:t>
      </w:r>
      <w:r w:rsidR="007B26A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End"/>
      <w:r w:rsidR="007B26A8">
        <w:rPr>
          <w:rFonts w:ascii="Times New Roman" w:hAnsi="Times New Roman" w:cs="Times New Roman"/>
          <w:sz w:val="28"/>
          <w:szCs w:val="28"/>
          <w:lang w:val="ru-RU"/>
        </w:rPr>
        <w:t xml:space="preserve">           Министерства сельского хозяйства</w:t>
      </w:r>
      <w:r w:rsidR="004204B8">
        <w:rPr>
          <w:rFonts w:ascii="Times New Roman" w:hAnsi="Times New Roman" w:cs="Times New Roman"/>
          <w:sz w:val="28"/>
          <w:szCs w:val="28"/>
          <w:lang w:val="ru-RU"/>
        </w:rPr>
        <w:t>, пищевой промышленности</w:t>
      </w:r>
      <w:r w:rsidR="007B26A8">
        <w:rPr>
          <w:rFonts w:ascii="Times New Roman" w:hAnsi="Times New Roman" w:cs="Times New Roman"/>
          <w:sz w:val="28"/>
          <w:szCs w:val="28"/>
          <w:lang w:val="ru-RU"/>
        </w:rPr>
        <w:t xml:space="preserve"> и мелиорации Кыргызской Республики (далее </w:t>
      </w:r>
      <w:r w:rsidR="007B26A8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7B26A8">
        <w:rPr>
          <w:rFonts w:ascii="Times New Roman" w:hAnsi="Times New Roman" w:cs="Times New Roman"/>
          <w:sz w:val="28"/>
          <w:szCs w:val="28"/>
          <w:lang w:val="ru-RU"/>
        </w:rPr>
        <w:t xml:space="preserve"> ГП </w:t>
      </w:r>
      <w:r w:rsidR="007B26A8" w:rsidRPr="0099070E">
        <w:rPr>
          <w:rFonts w:ascii="Times New Roman" w:hAnsi="Times New Roman" w:cs="Times New Roman"/>
          <w:sz w:val="28"/>
          <w:szCs w:val="28"/>
        </w:rPr>
        <w:t>«Кыргызгипрозем»</w:t>
      </w:r>
      <w:r w:rsidR="007B26A8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заключение санитарно-эпидемиологической службы района;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информация о наличии или отсутствии решений судебных органов;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заключение о соблюдении архитектурно-планировочных, строительных, авиационных требований;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информация о наличии </w:t>
      </w:r>
      <w:r w:rsidRPr="00990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990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уполномоченных органов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которыми</w:t>
      </w:r>
      <w:r w:rsidRPr="00990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введены соответствующие ограничения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течение 15 рабочих дней со дня поступления документов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Комиссия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представляет в государственную администрацию района, мэрию города республиканского или областного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возможности или невозможности перевода земельно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 участка вместе с материалами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указанны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настоящем пункте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наличии основания для запроса или изучения дополнительных материалов или проведения полевых работ время рассмотрения материалов может быть однократно продлено решением большинства членов Комиссии, но не более чем на </w:t>
      </w:r>
      <w:r w:rsidRPr="009802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 рабочих дней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решении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также отражается информация о </w:t>
      </w:r>
      <w:proofErr w:type="spellStart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застроенности</w:t>
      </w:r>
      <w:proofErr w:type="spellEnd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земельного участка индивидуальными жилыми домами 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процентном соотношении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или 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332F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32F98" w:rsidRPr="007A29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щихся</w:t>
      </w:r>
      <w:r w:rsidR="00332F98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соответствующи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решения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Закона Кыргызской Республики 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proofErr w:type="gramStart"/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gramEnd"/>
      <w:r w:rsidRPr="00C9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введении моратория на перевод (трансформацию) орошаемых земель пашни в другие категории земель и виды угодий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Определение контуров производится на основе материалов инвентаризации земель </w:t>
      </w:r>
      <w:r w:rsidR="007B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ГП </w:t>
      </w:r>
      <w:r w:rsidRPr="00BC48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BC48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Кыргызгипрозем</w:t>
      </w:r>
      <w:proofErr w:type="spellEnd"/>
      <w:r w:rsidRPr="00BC48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действующих на </w:t>
      </w:r>
      <w:proofErr w:type="gramStart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момент 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вступления</w:t>
      </w:r>
      <w:proofErr w:type="gramEnd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силу Закона Кыргызской Республики «О введении моратория на перевод (трансформацию) орошаемых земель пашни в другие категории земель и виды угодий»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определения </w:t>
      </w:r>
      <w:proofErr w:type="spellStart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застроенности</w:t>
      </w:r>
      <w:proofErr w:type="spellEnd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контура Комиссия вправе применять материалы открытых картографических источников, которые должны быть утверждены уполномоченным органом по охране земель соответствующим актом </w:t>
      </w:r>
      <w:proofErr w:type="spellStart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выкопировки</w:t>
      </w:r>
      <w:proofErr w:type="spellEnd"/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приложены к материалам 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трансформаци</w:t>
      </w:r>
      <w:r w:rsidR="00BB62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определенного земельного участка.</w:t>
      </w:r>
    </w:p>
    <w:p w:rsidR="00284F4C" w:rsidRPr="0099070E" w:rsidRDefault="00284F4C" w:rsidP="00284F4C">
      <w:pPr>
        <w:spacing w:after="0" w:line="240" w:lineRule="auto"/>
        <w:ind w:firstLine="708"/>
        <w:jc w:val="both"/>
        <w:rPr>
          <w:sz w:val="28"/>
          <w:szCs w:val="28"/>
        </w:rPr>
      </w:pP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</w:rPr>
        <w:t>еревод земель осуществляется единым массивом с замкнутыми границами, с включением всех земель, которые не могут быть использованы в дальнейшем для сельскохозяйственного производства вследствие чересполосицы, лишения связи с источниками орошения, отсутствием подъездных путей для проезда сельскохозяйственной техники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оложением о землеустройстве и порядке его проведения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Кыргызской Республике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утвержденным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постановлением Правительства Кыргызской Республики от</w:t>
      </w:r>
      <w:r w:rsidRPr="0099070E">
        <w:t xml:space="preserve"> 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27 декабря 1999 года № 715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Заключение о невозможности дальнейшего использования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земель 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</w:rPr>
        <w:t>под сельскохозяйственное производство дают территориальные органы уполномоч</w:t>
      </w:r>
      <w:proofErr w:type="spellStart"/>
      <w:r w:rsidR="007B26A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ен</w:t>
      </w:r>
      <w:proofErr w:type="spellEnd"/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</w:rPr>
        <w:t>ного  государст</w:t>
      </w:r>
      <w:r w:rsidR="007B26A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</w:t>
      </w:r>
      <w:r w:rsidRPr="0099070E">
        <w:rPr>
          <w:rFonts w:ascii="Times New Roman" w:hAnsi="Times New Roman" w:cs="Times New Roman"/>
          <w:sz w:val="28"/>
          <w:szCs w:val="28"/>
          <w:shd w:val="clear" w:color="auto" w:fill="FFFFFF"/>
        </w:rPr>
        <w:t>енного органа в сфере сельского хозяйства и мелиорации</w:t>
      </w:r>
      <w:r w:rsidRPr="0099070E">
        <w:rPr>
          <w:rFonts w:ascii="Arial" w:hAnsi="Arial" w:cs="Arial"/>
          <w:sz w:val="28"/>
          <w:szCs w:val="28"/>
          <w:shd w:val="clear" w:color="auto" w:fill="FFFFFF"/>
        </w:rPr>
        <w:t xml:space="preserve">. 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случае отрицательного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Комиссии по вопросу о переводе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(трансформации)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земельного участка, государственная администрация района, мэрия города республиканского или областного значения в течение 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рабочих дней со дня вынесения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направляет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органам</w:t>
      </w:r>
      <w:r w:rsidRPr="000475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местного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самоуправления или собственнику земельного участка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мотивированное </w:t>
      </w:r>
      <w:r w:rsidR="00006A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Комиссии об отказе.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устранении замечаний Комиссии со стороны органов местного самоуправления или собственника земе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льного участка, материалы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приобщ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аются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решению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Государственная администрация района, мэрия города республиканского или областного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поступления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Комиссии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возможности перевода (трансформации) земельного участка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соответствующих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материалов принимает решение о согласии на перевод орошаемой пашни в категорию «земли населенных пунктов».</w:t>
      </w:r>
    </w:p>
    <w:p w:rsidR="00332F98" w:rsidRDefault="00284F4C" w:rsidP="00284F4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9070E">
        <w:rPr>
          <w:rFonts w:ascii="Times New Roman" w:hAnsi="Times New Roman" w:cs="Times New Roman"/>
          <w:sz w:val="28"/>
          <w:szCs w:val="28"/>
        </w:rPr>
        <w:t>При принятии решения о согласии на перевод (трансформацию) земельных участков</w:t>
      </w:r>
      <w:r w:rsidR="00332F98">
        <w:rPr>
          <w:rFonts w:ascii="Times New Roman" w:hAnsi="Times New Roman" w:cs="Times New Roman"/>
          <w:sz w:val="28"/>
          <w:szCs w:val="28"/>
        </w:rPr>
        <w:t>:</w:t>
      </w:r>
    </w:p>
    <w:p w:rsidR="00284F4C" w:rsidRDefault="00332F98" w:rsidP="00284F4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4F4C" w:rsidRPr="0099070E">
        <w:rPr>
          <w:rFonts w:ascii="Times New Roman" w:hAnsi="Times New Roman" w:cs="Times New Roman"/>
          <w:sz w:val="28"/>
          <w:szCs w:val="28"/>
        </w:rPr>
        <w:t xml:space="preserve"> государственная администрация района, мэрия города областного значения направляет его вместе с материалами,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84F4C" w:rsidRPr="0099070E">
        <w:rPr>
          <w:rFonts w:ascii="Times New Roman" w:hAnsi="Times New Roman" w:cs="Times New Roman"/>
          <w:sz w:val="28"/>
          <w:szCs w:val="28"/>
        </w:rPr>
        <w:t xml:space="preserve"> настоящего Временного порядка</w:t>
      </w:r>
      <w:r w:rsidR="00325186">
        <w:rPr>
          <w:rFonts w:ascii="Times New Roman" w:hAnsi="Times New Roman" w:cs="Times New Roman"/>
          <w:sz w:val="28"/>
          <w:szCs w:val="28"/>
        </w:rPr>
        <w:t>,</w:t>
      </w:r>
      <w:r w:rsidR="00284F4C" w:rsidRPr="0099070E"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325186">
        <w:rPr>
          <w:rFonts w:ascii="Times New Roman" w:hAnsi="Times New Roman" w:cs="Times New Roman"/>
          <w:sz w:val="28"/>
          <w:szCs w:val="28"/>
        </w:rPr>
        <w:t>п</w:t>
      </w:r>
      <w:r w:rsidR="00284F4C" w:rsidRPr="0099070E">
        <w:rPr>
          <w:rFonts w:ascii="Times New Roman" w:hAnsi="Times New Roman" w:cs="Times New Roman"/>
          <w:sz w:val="28"/>
          <w:szCs w:val="28"/>
        </w:rPr>
        <w:t>олномочного представителя Правительства Кыргызской Республики в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179F" w:rsidRPr="0099070E" w:rsidRDefault="00332F98" w:rsidP="00284F4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</w:t>
      </w:r>
      <w:r w:rsidR="00AF179F">
        <w:rPr>
          <w:rFonts w:ascii="Times New Roman" w:hAnsi="Times New Roman" w:cs="Times New Roman"/>
          <w:sz w:val="28"/>
          <w:szCs w:val="28"/>
        </w:rPr>
        <w:t xml:space="preserve">эрия города республиканского значения направляет </w:t>
      </w:r>
      <w:r w:rsidR="00AF179F" w:rsidRPr="0099070E">
        <w:rPr>
          <w:rFonts w:ascii="Times New Roman" w:hAnsi="Times New Roman" w:cs="Times New Roman"/>
          <w:sz w:val="28"/>
          <w:szCs w:val="28"/>
        </w:rPr>
        <w:t>его вместе с материалами,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6</w:t>
      </w:r>
      <w:r w:rsidR="00AF179F" w:rsidRPr="0099070E">
        <w:rPr>
          <w:rFonts w:ascii="Times New Roman" w:hAnsi="Times New Roman" w:cs="Times New Roman"/>
          <w:sz w:val="28"/>
          <w:szCs w:val="28"/>
        </w:rPr>
        <w:t xml:space="preserve"> настоящего Временного порядка</w:t>
      </w:r>
      <w:r w:rsidR="00AF179F">
        <w:rPr>
          <w:rFonts w:ascii="Times New Roman" w:hAnsi="Times New Roman" w:cs="Times New Roman"/>
          <w:sz w:val="28"/>
          <w:szCs w:val="28"/>
        </w:rPr>
        <w:t>,</w:t>
      </w:r>
      <w:r w:rsidR="00AF179F" w:rsidRPr="0099070E">
        <w:rPr>
          <w:rFonts w:ascii="Times New Roman" w:hAnsi="Times New Roman" w:cs="Times New Roman"/>
          <w:sz w:val="28"/>
          <w:szCs w:val="28"/>
        </w:rPr>
        <w:t xml:space="preserve"> на рассмотрение</w:t>
      </w:r>
      <w:r w:rsidR="00AF179F">
        <w:rPr>
          <w:rFonts w:ascii="Times New Roman" w:hAnsi="Times New Roman" w:cs="Times New Roman"/>
          <w:sz w:val="28"/>
          <w:szCs w:val="28"/>
        </w:rPr>
        <w:t xml:space="preserve"> в уп</w:t>
      </w:r>
      <w:r w:rsidR="00AF179F" w:rsidRPr="0099070E">
        <w:rPr>
          <w:rFonts w:ascii="Times New Roman" w:hAnsi="Times New Roman" w:cs="Times New Roman"/>
          <w:sz w:val="28"/>
          <w:szCs w:val="28"/>
        </w:rPr>
        <w:t>олномоченный государственный орган в сфере регистрации прав на недвижимое имущество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4F4C" w:rsidRPr="0099070E" w:rsidRDefault="00284F4C" w:rsidP="00284F4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9070E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рассмотрения представленных материалов, </w:t>
      </w:r>
      <w:r w:rsidR="007B26A8">
        <w:rPr>
          <w:rFonts w:ascii="Times New Roman" w:hAnsi="Times New Roman" w:cs="Times New Roman"/>
          <w:sz w:val="28"/>
          <w:szCs w:val="28"/>
        </w:rPr>
        <w:t>п</w:t>
      </w:r>
      <w:r w:rsidRPr="0099070E">
        <w:rPr>
          <w:rFonts w:ascii="Times New Roman" w:hAnsi="Times New Roman" w:cs="Times New Roman"/>
          <w:sz w:val="28"/>
          <w:szCs w:val="28"/>
        </w:rPr>
        <w:t xml:space="preserve">олномочный представитель Правительства Кыргызской Республики в области, в течение </w:t>
      </w:r>
      <w:r w:rsidR="00B16CF3">
        <w:rPr>
          <w:rFonts w:ascii="Times New Roman" w:hAnsi="Times New Roman" w:cs="Times New Roman"/>
          <w:sz w:val="28"/>
          <w:szCs w:val="28"/>
        </w:rPr>
        <w:t xml:space="preserve">10 </w:t>
      </w:r>
      <w:r w:rsidRPr="0099070E">
        <w:rPr>
          <w:rFonts w:ascii="Times New Roman" w:hAnsi="Times New Roman" w:cs="Times New Roman"/>
          <w:sz w:val="28"/>
          <w:szCs w:val="28"/>
        </w:rPr>
        <w:t>рабочих дней со дня их поступления, направляет в уполномоченный государственный орган в сфере регистрации прав на недвижимое имущество свое заключение с приложенными материалами.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Уполномоченный государственный орган в сфере регистрации прав на недвижимое имущество по итогам проведенной экспертизы, в случае соответствия представленных материалов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настоящему Временному порядку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течение </w:t>
      </w:r>
      <w:r w:rsidR="003251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рабочих дней со дня поступления документов вносит их на рассмотрение уполномоченного государственного органа по выработке единой государственной политики в сфере регистрации прав на недвижимое имущество вместе с проектом решения Правительства Кыргызской Республики.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случае, если представленные материалы не соответствуют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настоящему Временному порядку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уполномоченный государственный орган в сфере регистрации прав на недвижимое имущество в течение </w:t>
      </w:r>
      <w:r w:rsidR="003251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10 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рабочих дней запрашивает отсутствующие материалы </w:t>
      </w:r>
      <w:r w:rsidR="00B16C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16C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ппарата </w:t>
      </w:r>
      <w:r w:rsidR="00B16C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олномочного представителя Правительства Кыргызской Республики в области.</w:t>
      </w:r>
    </w:p>
    <w:p w:rsidR="00284F4C" w:rsidRPr="0099070E" w:rsidRDefault="00B16CF3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</w:t>
      </w:r>
      <w:r w:rsidR="00284F4C"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Уполномоченный государственный орган по выработке единой государственной политики в сфере регистрации прав на недвижимое имущество, на основе представленных уполномоченным государственным органом в сфере регистрации прав на недвижимое имущество материалов, в случае их соответствия требованиям настоящего Временного порядка, рассматривает соответствующий проект решения Правительства Кыргызской Республики о переводе (трансформации) земельных участков и вносит его в установленном порядке на рассмотрение Правительства Кыргызской Республики.</w:t>
      </w:r>
    </w:p>
    <w:p w:rsidR="00284F4C" w:rsidRPr="0099070E" w:rsidRDefault="00284F4C" w:rsidP="00284F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случае если представленные уполномоченным государственным органом в сфере регистрации прав 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недвижимое имущество материалы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соответствуют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настоящему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ременному порядку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уполномоченный государственный орган по выработке единой государственной политики в сфере регистрации прав на недвижимое имущество в течение </w:t>
      </w:r>
      <w:r w:rsidR="003251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рабочих дней запрашивает отсутствующие материалы </w:t>
      </w:r>
      <w:r w:rsidR="00B16C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полномоченного государственного органа в сфере регистрации прав на недвижимое имуществ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990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9070E" w:rsidRDefault="0099070E" w:rsidP="00D97993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070E" w:rsidRPr="0099070E" w:rsidRDefault="0099070E" w:rsidP="009907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99070E" w:rsidRPr="0099070E" w:rsidSect="0099070E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F54" w:rsidRDefault="00ED4F54">
      <w:pPr>
        <w:spacing w:after="0" w:line="240" w:lineRule="auto"/>
      </w:pPr>
      <w:r>
        <w:separator/>
      </w:r>
    </w:p>
  </w:endnote>
  <w:endnote w:type="continuationSeparator" w:id="0">
    <w:p w:rsidR="00ED4F54" w:rsidRDefault="00ED4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E08" w:rsidRPr="00BF6E08" w:rsidRDefault="00BF6E08" w:rsidP="0099070E">
    <w:pPr>
      <w:pStyle w:val="a3"/>
      <w:jc w:val="right"/>
      <w:rPr>
        <w:rFonts w:ascii="Times New Roman" w:eastAsia="Times New Roman" w:hAnsi="Times New Roman" w:cs="Times New Roman"/>
        <w:i/>
        <w:sz w:val="24"/>
        <w:szCs w:val="24"/>
        <w:lang w:val="ru-RU"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F54" w:rsidRDefault="00ED4F54">
      <w:pPr>
        <w:spacing w:after="0" w:line="240" w:lineRule="auto"/>
      </w:pPr>
      <w:r>
        <w:separator/>
      </w:r>
    </w:p>
  </w:footnote>
  <w:footnote w:type="continuationSeparator" w:id="0">
    <w:p w:rsidR="00ED4F54" w:rsidRDefault="00ED4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13"/>
    <w:rsid w:val="00006ACF"/>
    <w:rsid w:val="00044EEF"/>
    <w:rsid w:val="000451ED"/>
    <w:rsid w:val="00062811"/>
    <w:rsid w:val="00063E20"/>
    <w:rsid w:val="00070FBE"/>
    <w:rsid w:val="00095A0D"/>
    <w:rsid w:val="000B2113"/>
    <w:rsid w:val="00110FF2"/>
    <w:rsid w:val="00116C3D"/>
    <w:rsid w:val="00116CF2"/>
    <w:rsid w:val="00117CBE"/>
    <w:rsid w:val="00153047"/>
    <w:rsid w:val="0016467E"/>
    <w:rsid w:val="001C00C1"/>
    <w:rsid w:val="001E73CB"/>
    <w:rsid w:val="0025112B"/>
    <w:rsid w:val="00283B40"/>
    <w:rsid w:val="0028409E"/>
    <w:rsid w:val="00284F4C"/>
    <w:rsid w:val="002A065E"/>
    <w:rsid w:val="002A38FD"/>
    <w:rsid w:val="002A4283"/>
    <w:rsid w:val="002B48CA"/>
    <w:rsid w:val="002E257E"/>
    <w:rsid w:val="00311FBD"/>
    <w:rsid w:val="003202E7"/>
    <w:rsid w:val="00325186"/>
    <w:rsid w:val="00332F98"/>
    <w:rsid w:val="003455CA"/>
    <w:rsid w:val="00391487"/>
    <w:rsid w:val="00393FC0"/>
    <w:rsid w:val="003A790B"/>
    <w:rsid w:val="003B6CE9"/>
    <w:rsid w:val="003C1BB1"/>
    <w:rsid w:val="003E1E3E"/>
    <w:rsid w:val="004204B8"/>
    <w:rsid w:val="00425541"/>
    <w:rsid w:val="0043412F"/>
    <w:rsid w:val="00440248"/>
    <w:rsid w:val="004708F2"/>
    <w:rsid w:val="0048174C"/>
    <w:rsid w:val="004E1D82"/>
    <w:rsid w:val="004F0B14"/>
    <w:rsid w:val="004F6366"/>
    <w:rsid w:val="005174C6"/>
    <w:rsid w:val="00536E59"/>
    <w:rsid w:val="00573FD7"/>
    <w:rsid w:val="005956B3"/>
    <w:rsid w:val="005B2BF8"/>
    <w:rsid w:val="005D7A1C"/>
    <w:rsid w:val="00607E1E"/>
    <w:rsid w:val="00610AF2"/>
    <w:rsid w:val="00620BA0"/>
    <w:rsid w:val="00634451"/>
    <w:rsid w:val="00643876"/>
    <w:rsid w:val="00675D3B"/>
    <w:rsid w:val="00682236"/>
    <w:rsid w:val="006F3E04"/>
    <w:rsid w:val="00703252"/>
    <w:rsid w:val="00731412"/>
    <w:rsid w:val="00746554"/>
    <w:rsid w:val="007B26A8"/>
    <w:rsid w:val="007B371C"/>
    <w:rsid w:val="007B56E1"/>
    <w:rsid w:val="007C2345"/>
    <w:rsid w:val="007D1D24"/>
    <w:rsid w:val="007F6826"/>
    <w:rsid w:val="0080403F"/>
    <w:rsid w:val="0081653B"/>
    <w:rsid w:val="00825FC9"/>
    <w:rsid w:val="00852541"/>
    <w:rsid w:val="008562A1"/>
    <w:rsid w:val="008720CC"/>
    <w:rsid w:val="0087417E"/>
    <w:rsid w:val="00877CD5"/>
    <w:rsid w:val="00890452"/>
    <w:rsid w:val="008C1B87"/>
    <w:rsid w:val="008E1DA9"/>
    <w:rsid w:val="008F266D"/>
    <w:rsid w:val="008F2902"/>
    <w:rsid w:val="00913C63"/>
    <w:rsid w:val="00975FD0"/>
    <w:rsid w:val="0099070E"/>
    <w:rsid w:val="009A5E90"/>
    <w:rsid w:val="009B0520"/>
    <w:rsid w:val="009B19E8"/>
    <w:rsid w:val="009C49C8"/>
    <w:rsid w:val="009E4085"/>
    <w:rsid w:val="009F4E39"/>
    <w:rsid w:val="00A12467"/>
    <w:rsid w:val="00A149B1"/>
    <w:rsid w:val="00A175D1"/>
    <w:rsid w:val="00A51515"/>
    <w:rsid w:val="00A54ABB"/>
    <w:rsid w:val="00AE161A"/>
    <w:rsid w:val="00AF179F"/>
    <w:rsid w:val="00AF6851"/>
    <w:rsid w:val="00B16CF3"/>
    <w:rsid w:val="00B437D5"/>
    <w:rsid w:val="00B45B4F"/>
    <w:rsid w:val="00B8018B"/>
    <w:rsid w:val="00B9002E"/>
    <w:rsid w:val="00B9519D"/>
    <w:rsid w:val="00BA2A97"/>
    <w:rsid w:val="00BB62CB"/>
    <w:rsid w:val="00BF2372"/>
    <w:rsid w:val="00BF4BF6"/>
    <w:rsid w:val="00BF6E08"/>
    <w:rsid w:val="00C730EB"/>
    <w:rsid w:val="00CD6269"/>
    <w:rsid w:val="00CD7C2D"/>
    <w:rsid w:val="00D04056"/>
    <w:rsid w:val="00D0555E"/>
    <w:rsid w:val="00D27E26"/>
    <w:rsid w:val="00D34A10"/>
    <w:rsid w:val="00D67A3F"/>
    <w:rsid w:val="00D749A3"/>
    <w:rsid w:val="00D97993"/>
    <w:rsid w:val="00DA7F90"/>
    <w:rsid w:val="00DB423E"/>
    <w:rsid w:val="00DB6ABB"/>
    <w:rsid w:val="00DC2CE8"/>
    <w:rsid w:val="00DD2B13"/>
    <w:rsid w:val="00E55E60"/>
    <w:rsid w:val="00E60771"/>
    <w:rsid w:val="00EB314B"/>
    <w:rsid w:val="00ED4F54"/>
    <w:rsid w:val="00EE69E3"/>
    <w:rsid w:val="00EE79A2"/>
    <w:rsid w:val="00F14208"/>
    <w:rsid w:val="00F510CF"/>
    <w:rsid w:val="00F6026E"/>
    <w:rsid w:val="00F762B7"/>
    <w:rsid w:val="00FA098A"/>
    <w:rsid w:val="00FB5991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0013D-324E-411A-996C-F9425A76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F4C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6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6269"/>
    <w:rPr>
      <w:lang w:val="ky-KG"/>
    </w:rPr>
  </w:style>
  <w:style w:type="paragraph" w:customStyle="1" w:styleId="tkTekst">
    <w:name w:val="_Текст обычный (tkTekst)"/>
    <w:basedOn w:val="a"/>
    <w:rsid w:val="00CD62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14208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208"/>
    <w:rPr>
      <w:rFonts w:ascii="Calibri" w:hAnsi="Calibri" w:cs="Calibri"/>
      <w:sz w:val="16"/>
      <w:szCs w:val="16"/>
      <w:lang w:val="ky-KG"/>
    </w:rPr>
  </w:style>
  <w:style w:type="character" w:styleId="a7">
    <w:name w:val="Hyperlink"/>
    <w:basedOn w:val="a0"/>
    <w:uiPriority w:val="99"/>
    <w:unhideWhenUsed/>
    <w:rsid w:val="009C49C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F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6E08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4DD1-B4DE-42BD-A8C7-20BDBD06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9</cp:revision>
  <cp:lastPrinted>2018-10-30T11:45:00Z</cp:lastPrinted>
  <dcterms:created xsi:type="dcterms:W3CDTF">2018-10-25T03:48:00Z</dcterms:created>
  <dcterms:modified xsi:type="dcterms:W3CDTF">2018-10-30T11:45:00Z</dcterms:modified>
</cp:coreProperties>
</file>